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D4285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8D4285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8D4285" w:rsidR="008E7503" w:rsidP="008E7503" w:rsidRDefault="008E7503" w14:paraId="4F90D5FE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8D4285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8D4285">
        <w:rPr>
          <w:rFonts w:ascii="Verdana" w:hAnsi="Verdana"/>
          <w:b/>
          <w:sz w:val="16"/>
          <w:szCs w:val="20"/>
        </w:rPr>
        <w:t>ZARZĄDZENIA Nr 21/2019</w:t>
      </w:r>
    </w:p>
    <w:p xmlns:wp14="http://schemas.microsoft.com/office/word/2010/wordml" w:rsidRPr="008D4285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8D4285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8D4285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xmlns:wp14="http://schemas.microsoft.com/office/word/2010/wordml" w:rsidRPr="008D4285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D4285" w:rsidR="008E7503" w:rsidTr="67193371" w14:paraId="628871B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8D4285" w:rsidR="008E7503" w:rsidP="00FD56D2" w:rsidRDefault="0013079C" w14:paraId="764DAE1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Podstawy Paleobotaniki/</w:t>
            </w:r>
            <w:r w:rsidRPr="008D4285">
              <w:rPr>
                <w:rFonts w:ascii="Verdana" w:hAnsi="Verdana"/>
                <w:bCs/>
                <w:sz w:val="20"/>
                <w:szCs w:val="20"/>
              </w:rPr>
              <w:t>Principles of Palaebotany</w:t>
            </w:r>
          </w:p>
        </w:tc>
      </w:tr>
      <w:tr xmlns:wp14="http://schemas.microsoft.com/office/word/2010/wordml" w:rsidRPr="008D4285" w:rsidR="008E7503" w:rsidTr="67193371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D4285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D4285" w:rsidR="008E7503" w:rsidTr="67193371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D4285" w:rsidR="008E7503" w:rsidP="00FD56D2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D4285" w:rsidR="008E7503" w:rsidTr="67193371" w14:paraId="6B2DA81D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D4285" w:rsidR="008E7503" w:rsidP="00FD56D2" w:rsidRDefault="00C8307B" w14:paraId="7E61B7C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8D4285" w:rsidR="0013079C">
              <w:rPr>
                <w:rFonts w:ascii="Verdana" w:hAnsi="Verdana"/>
                <w:sz w:val="20"/>
                <w:szCs w:val="20"/>
              </w:rPr>
              <w:t xml:space="preserve"> Geologii Stratygraficznej, Pracownia Paleobotaniki</w:t>
            </w:r>
          </w:p>
        </w:tc>
      </w:tr>
      <w:tr xmlns:wp14="http://schemas.microsoft.com/office/word/2010/wordml" w:rsidRPr="008D4285" w:rsidR="008E7503" w:rsidTr="67193371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D4285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D4285" w:rsidR="008E7503" w:rsidTr="67193371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D4285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8D4285" w:rsidR="008E7503" w:rsidP="00FD56D2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D4285" w:rsidR="008E7503" w:rsidTr="67193371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8D4285" w:rsidR="008E7503" w:rsidP="0013079C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G</w:t>
            </w:r>
            <w:r w:rsidRPr="008D4285"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8D4285" w:rsidR="008E7503" w:rsidTr="67193371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8D4285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8D4285" w:rsidR="008E7503" w:rsidP="00FD56D2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8D4285" w:rsidR="008E7503" w:rsidTr="67193371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D4285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D4285">
              <w:rPr>
                <w:rFonts w:ascii="Verdana" w:hAnsi="Verdana"/>
                <w:sz w:val="20"/>
                <w:szCs w:val="20"/>
              </w:rPr>
              <w:t>)</w:t>
            </w:r>
          </w:p>
          <w:p w:rsidRPr="008D4285" w:rsidR="008E7503" w:rsidP="00FD56D2" w:rsidRDefault="00C8307B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D4285" w:rsidR="008E7503" w:rsidTr="67193371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D4285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D4285" w:rsidR="008E7503" w:rsidP="00FD56D2" w:rsidRDefault="00C8307B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D4285" w:rsidR="008E7503" w:rsidTr="67193371" w14:paraId="74EFE13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8D4285" w:rsidR="00C8307B" w:rsidP="00C8307B" w:rsidRDefault="00C8307B" w14:paraId="07BADA1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8D4285" w:rsidR="0013079C">
              <w:rPr>
                <w:rFonts w:ascii="Verdana" w:hAnsi="Verdana"/>
                <w:sz w:val="20"/>
                <w:szCs w:val="20"/>
              </w:rPr>
              <w:t>14</w:t>
            </w:r>
          </w:p>
          <w:p w:rsidRPr="008D4285" w:rsidR="00C8307B" w:rsidP="00C8307B" w:rsidRDefault="00C8307B" w14:paraId="259F00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Pr="008D4285" w:rsidR="0013079C">
              <w:rPr>
                <w:rFonts w:ascii="Verdana" w:hAnsi="Verdana"/>
                <w:sz w:val="20"/>
                <w:szCs w:val="20"/>
              </w:rPr>
              <w:t>14</w:t>
            </w:r>
          </w:p>
          <w:p w:rsidRPr="008D4285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8D4285" w:rsidR="00C8307B" w:rsidP="0013079C" w:rsidRDefault="00C8307B" w14:paraId="5B9FAC9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Wykład multimedialny</w:t>
            </w:r>
            <w:r w:rsidRPr="008D4285" w:rsidR="0013079C">
              <w:rPr>
                <w:rFonts w:ascii="Verdana" w:hAnsi="Verdana"/>
                <w:sz w:val="20"/>
                <w:szCs w:val="20"/>
              </w:rPr>
              <w:t>, ćwiczenia praktyczne</w:t>
            </w:r>
            <w:r w:rsidRPr="008D4285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xmlns:wp14="http://schemas.microsoft.com/office/word/2010/wordml" w:rsidRPr="008D4285" w:rsidR="008E7503" w:rsidTr="67193371" w14:paraId="518B285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D4285" w:rsidR="00C8307B" w:rsidP="0013079C" w:rsidRDefault="00C8307B" w14:paraId="0968A01D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Koordynator:</w:t>
            </w:r>
            <w:r w:rsidRPr="008D4285" w:rsidR="0013079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8D4285" w:rsidR="0013079C">
              <w:rPr>
                <w:rFonts w:ascii="Verdana" w:hAnsi="Verdana"/>
                <w:bCs/>
                <w:sz w:val="20"/>
                <w:szCs w:val="20"/>
              </w:rPr>
              <w:t>dr Małgorzata Malkiewicz</w:t>
            </w:r>
          </w:p>
          <w:p w:rsidRPr="008D4285" w:rsidR="00C8307B" w:rsidP="0013079C" w:rsidRDefault="00C8307B" w14:paraId="020E629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Wykładowca:</w:t>
            </w:r>
            <w:r w:rsidRPr="008D4285" w:rsidR="0013079C">
              <w:rPr>
                <w:rFonts w:ascii="Verdana" w:hAnsi="Verdana"/>
                <w:bCs/>
                <w:sz w:val="20"/>
                <w:szCs w:val="20"/>
              </w:rPr>
              <w:t xml:space="preserve"> dr Małgorzata Malkiewicz</w:t>
            </w:r>
          </w:p>
          <w:p w:rsidRPr="008D4285" w:rsidR="008E7503" w:rsidP="0013079C" w:rsidRDefault="00C8307B" w14:paraId="019BDF93" wp14:textId="7777777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8D4285" w:rsidR="0013079C">
              <w:rPr>
                <w:rFonts w:ascii="Verdana" w:hAnsi="Verdana"/>
                <w:bCs/>
                <w:sz w:val="20"/>
                <w:szCs w:val="20"/>
              </w:rPr>
              <w:t xml:space="preserve"> dr Małgorzata Malkiewicz</w:t>
            </w:r>
          </w:p>
        </w:tc>
      </w:tr>
      <w:tr xmlns:wp14="http://schemas.microsoft.com/office/word/2010/wordml" w:rsidRPr="008D4285" w:rsidR="008E7503" w:rsidTr="67193371" w14:paraId="6B34603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D4285" w:rsidR="008E7503" w:rsidP="00FD56D2" w:rsidRDefault="004374E8" w14:paraId="72F54FE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 w:cs="Arial"/>
                <w:sz w:val="20"/>
                <w:szCs w:val="20"/>
                <w:lang w:eastAsia="pl-PL"/>
              </w:rPr>
              <w:t>Wiedza i umiejętności z zakresu programu biologii i geografii w szkole średniej</w:t>
            </w:r>
            <w:r w:rsidRPr="008D4285" w:rsidR="008D4285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</w:tc>
      </w:tr>
      <w:tr xmlns:wp14="http://schemas.microsoft.com/office/word/2010/wordml" w:rsidRPr="008D4285" w:rsidR="008E7503" w:rsidTr="67193371" w14:paraId="41FD7FC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D4285" w:rsidR="004374E8" w:rsidP="004374E8" w:rsidRDefault="004374E8" w14:paraId="01B2265C" wp14:textId="77777777">
            <w:pPr>
              <w:spacing w:after="0"/>
              <w:ind w:left="3"/>
              <w:outlineLvl w:val="0"/>
              <w:rPr>
                <w:rFonts w:ascii="Verdana" w:hAnsi="Verdana"/>
                <w:iCs/>
                <w:kern w:val="32"/>
                <w:sz w:val="20"/>
                <w:szCs w:val="20"/>
                <w:lang w:eastAsia="pl-PL"/>
              </w:rPr>
            </w:pPr>
            <w:r w:rsidRPr="008D4285">
              <w:rPr>
                <w:rFonts w:ascii="Verdana" w:hAnsi="Verdana"/>
                <w:iCs/>
                <w:kern w:val="32"/>
                <w:sz w:val="20"/>
                <w:szCs w:val="20"/>
                <w:lang w:eastAsia="pl-PL"/>
              </w:rPr>
              <w:t xml:space="preserve">Wykłady </w:t>
            </w:r>
            <w:r w:rsidRPr="008D4285" w:rsidR="008D4285">
              <w:rPr>
                <w:rFonts w:ascii="Verdana" w:hAnsi="Verdana"/>
                <w:iCs/>
                <w:kern w:val="32"/>
                <w:sz w:val="20"/>
                <w:szCs w:val="20"/>
                <w:lang w:eastAsia="pl-PL"/>
              </w:rPr>
              <w:t xml:space="preserve">- </w:t>
            </w:r>
            <w:r w:rsidRPr="008D4285">
              <w:rPr>
                <w:rFonts w:ascii="Verdana" w:hAnsi="Verdana"/>
                <w:iCs/>
                <w:kern w:val="32"/>
                <w:sz w:val="20"/>
                <w:szCs w:val="20"/>
                <w:lang w:eastAsia="pl-PL"/>
              </w:rPr>
              <w:t xml:space="preserve">mają na celu przyswojenie podstawowego aparatu pojęciowego z zakresu paleobotaniki; uzyskanie podstawowej wiedzy o wybranych grupach flory na tle dziejów Ziemi; poznanie podstawowych metod badań, procesów fosylizacyjnych, opisu skamieniałości i ich rodzajów; rekonstrukcji wydarzeń paleoklimatycznych i paleoflorystycznych w poszczególnych erach rozwoju życia na Ziemi. </w:t>
            </w:r>
          </w:p>
          <w:p w:rsidRPr="008D4285" w:rsidR="008E7503" w:rsidP="004374E8" w:rsidRDefault="004374E8" w14:paraId="6DAD052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iCs/>
                <w:kern w:val="32"/>
                <w:sz w:val="20"/>
                <w:szCs w:val="20"/>
                <w:lang w:eastAsia="pl-PL"/>
              </w:rPr>
              <w:t>Ćwiczenia - m</w:t>
            </w:r>
            <w:r w:rsidRPr="008D4285">
              <w:rPr>
                <w:rFonts w:ascii="Verdana" w:hAnsi="Verdana"/>
                <w:sz w:val="20"/>
                <w:szCs w:val="20"/>
              </w:rPr>
              <w:t>akroskopowe rozpoznawanie skamieniałości wybranych grup roślin zarodnikowych i nasiennych. Poznanie cech diagnostycznych i zasięgów czasowych wybranych grup flory kopalnej. Zajęcia te bazują na równoczesnym zdobywaniu podstaw teoretycznych i umiejętności wykorzystywania ich poprzez praktyczne rozpoznawanie skamieniałości.</w:t>
            </w:r>
          </w:p>
        </w:tc>
      </w:tr>
      <w:tr xmlns:wp14="http://schemas.microsoft.com/office/word/2010/wordml" w:rsidRPr="008D4285" w:rsidR="008E7503" w:rsidTr="67193371" w14:paraId="5F62734F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8D4285" w:rsidR="004374E8" w:rsidP="004374E8" w:rsidRDefault="004374E8" w14:paraId="3A42376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Pr="008D4285" w:rsidR="004374E8" w:rsidP="004374E8" w:rsidRDefault="004374E8" w14:paraId="4ED47508" wp14:textId="77777777">
            <w:pPr>
              <w:rPr>
                <w:rFonts w:ascii="Verdana" w:hAnsi="Verdana"/>
                <w:bCs/>
                <w:sz w:val="20"/>
                <w:szCs w:val="20"/>
                <w:lang w:eastAsia="pl-PL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  <w:lang w:eastAsia="pl-PL"/>
              </w:rPr>
              <w:t>Paleobotanika jako nauka interdyscyplinarna. Metodyka badań paleobotanicznych. Rodzaje skamieniałości roślinnych i sposoby ich powstawania. Podział dziejów Ziemi, określanie czasu geologicznego i datowania osadów.</w:t>
            </w:r>
            <w:r w:rsidRPr="008D4285">
              <w:rPr>
                <w:rFonts w:ascii="Verdana" w:hAnsi="Verdana"/>
                <w:bCs/>
                <w:sz w:val="20"/>
                <w:szCs w:val="20"/>
              </w:rPr>
              <w:t xml:space="preserve"> Etapy rozwoju roślinności w poszczególnych erach geologicznych</w:t>
            </w:r>
            <w:r w:rsidRPr="008D4285">
              <w:rPr>
                <w:rFonts w:ascii="Verdana" w:hAnsi="Verdana"/>
                <w:bCs/>
                <w:sz w:val="20"/>
                <w:szCs w:val="20"/>
                <w:lang w:eastAsia="pl-PL"/>
              </w:rPr>
              <w:t>, rekonstrukcja wydarzeń paleoklimatycznych i paleoflorystycznych. Ewolucja świata roślinnego. P</w:t>
            </w:r>
            <w:r w:rsidRPr="008D4285">
              <w:rPr>
                <w:rFonts w:ascii="Verdana" w:hAnsi="Verdana"/>
                <w:bCs/>
                <w:sz w:val="20"/>
                <w:szCs w:val="20"/>
              </w:rPr>
              <w:t xml:space="preserve">rowincje paleoklimatyczne i paleoflorystyczne. Ogólny przegląd wybranych grup flory kopalnej. </w:t>
            </w:r>
            <w:r w:rsidRPr="008D4285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Grupy reliktowe i wymarłe. </w:t>
            </w:r>
            <w:r w:rsidRPr="008D4285">
              <w:rPr>
                <w:rFonts w:ascii="Verdana" w:hAnsi="Verdana"/>
                <w:bCs/>
                <w:sz w:val="20"/>
                <w:szCs w:val="20"/>
              </w:rPr>
              <w:t>Okresy węglotwórcze – zbiorowiska roślinności węglotwórczej i złoża węgli.</w:t>
            </w:r>
            <w:r w:rsidRPr="008D4285">
              <w:rPr>
                <w:rFonts w:ascii="Verdana" w:hAnsi="Verdana"/>
                <w:bCs/>
                <w:sz w:val="20"/>
                <w:szCs w:val="20"/>
                <w:lang w:eastAsia="pl-PL"/>
              </w:rPr>
              <w:t xml:space="preserve"> </w:t>
            </w:r>
          </w:p>
          <w:p w:rsidRPr="008D4285" w:rsidR="004374E8" w:rsidP="004374E8" w:rsidRDefault="004374E8" w14:paraId="3EA672A5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Pr="008D4285" w:rsidR="008E7503" w:rsidP="004374E8" w:rsidRDefault="004374E8" w14:paraId="63B9372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Poznanie chronologii er roślinnych. Proces fosylizacji, pojęcie skamieniałości; rodzaje skamieniałości i mechanizmy ich powstawania. Charakterystyka florystyczna er geologicznych. Makroskopowe rozpoznawanie skamieniałości wybranych grup roślin zarodnikowych, nagozalążkowych i okrytozalążkowych.</w:t>
            </w:r>
          </w:p>
        </w:tc>
      </w:tr>
      <w:tr xmlns:wp14="http://schemas.microsoft.com/office/word/2010/wordml" w:rsidRPr="008D4285" w:rsidR="008E7503" w:rsidTr="67193371" w14:paraId="17471D9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C8307B" w:rsidRDefault="008E7503" w14:paraId="2094785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Pr="008D4285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4374E8" w:rsidP="004374E8" w:rsidRDefault="004374E8" w14:paraId="66C06927" wp14:textId="77777777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W_1</w:t>
            </w:r>
            <w:r w:rsidRPr="008D4285" w:rsidR="00B55DE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D4285">
              <w:rPr>
                <w:rFonts w:ascii="Verdana" w:hAnsi="Verdana"/>
                <w:sz w:val="20"/>
                <w:szCs w:val="20"/>
              </w:rPr>
              <w:t xml:space="preserve"> Zna metody badań i opisu skamieniałości, rozumie zagadnienia zapisu paleobotanicznego, wskazuje najważniejsze cechy taksonomiczne, zasięg czasowy, występowanie oraz ewolucję wybranych grup flory kop</w:t>
            </w:r>
            <w:r w:rsidRPr="008D4285" w:rsidR="00B55DE2">
              <w:rPr>
                <w:rFonts w:ascii="Verdana" w:hAnsi="Verdana"/>
                <w:sz w:val="20"/>
                <w:szCs w:val="20"/>
              </w:rPr>
              <w:t>a</w:t>
            </w:r>
            <w:r w:rsidRPr="008D4285">
              <w:rPr>
                <w:rFonts w:ascii="Verdana" w:hAnsi="Verdana"/>
                <w:sz w:val="20"/>
                <w:szCs w:val="20"/>
              </w:rPr>
              <w:t>lnej, rozumie związki paleobotaniki z innymi dyscyplinami przyrodniczymi.</w:t>
            </w:r>
          </w:p>
          <w:p w:rsidRPr="008D4285" w:rsidR="004374E8" w:rsidP="004374E8" w:rsidRDefault="004374E8" w14:paraId="410C5715" wp14:textId="77777777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U_1 Potrafi chronologicznie porządkować skamieniałości w zależności od czasu ich występowania. Wymienia najważniejsze taksony wymarłe w dziejach Ziemi</w:t>
            </w:r>
          </w:p>
          <w:p w:rsidRPr="008D4285" w:rsidR="004374E8" w:rsidP="004374E8" w:rsidRDefault="004374E8" w14:paraId="0471C633" wp14:textId="77777777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U_2 Potrafi klasyfikować, rozpoznawać i opisywać skamieniałości wybranych grup flory kopalnej na podstawie obserwacji makroskopowej.</w:t>
            </w:r>
          </w:p>
          <w:p w:rsidRPr="008D4285" w:rsidR="004374E8" w:rsidP="004374E8" w:rsidRDefault="004374E8" w14:paraId="6121D306" wp14:textId="77777777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znajomości procesów geologicznych.</w:t>
            </w:r>
          </w:p>
          <w:p w:rsidRPr="008D4285" w:rsidR="00C8307B" w:rsidP="006E7C62" w:rsidRDefault="004374E8" w14:paraId="69BF41E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K_2 Wykazuje potrzebę stałego aktualizowania wiedzy w zakresie paleobotanicznym.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8D4285" w:rsidR="008D4285">
              <w:rPr>
                <w:rFonts w:ascii="Verdana" w:hAnsi="Verdana"/>
                <w:sz w:val="20"/>
                <w:szCs w:val="20"/>
              </w:rPr>
              <w:t>:</w:t>
            </w:r>
          </w:p>
          <w:p w:rsidRPr="008D4285" w:rsidR="008E7503" w:rsidP="00C8307B" w:rsidRDefault="008E7503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6E7C62" w:rsidRDefault="006E7C62" w14:paraId="71D62F8B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 xml:space="preserve">K1_W03, K1_W04, </w:t>
            </w:r>
          </w:p>
          <w:p w:rsidRPr="008D4285"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6E7C62" w:rsidRDefault="006E7C62" w14:paraId="0562CB0E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Pr="008D4285" w:rsidR="006E7C62" w:rsidP="006E7C62" w:rsidRDefault="006E7C62" w14:paraId="09B1BDD3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K1_U03</w:t>
            </w:r>
          </w:p>
          <w:p w:rsidRPr="008D4285" w:rsidR="006E7C62" w:rsidP="00C8307B" w:rsidRDefault="006E7C62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6E7C62" w:rsidRDefault="006E7C62" w14:paraId="2BAECAA5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K1_U03</w:t>
            </w:r>
          </w:p>
          <w:p w:rsidRPr="008D4285" w:rsidR="006E7C62" w:rsidP="00C8307B" w:rsidRDefault="006E7C62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6E7C62" w:rsidRDefault="006E7C62" w14:paraId="3CB2CEC0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:rsidRPr="008D4285" w:rsidR="006E7C62" w:rsidP="00C8307B" w:rsidRDefault="006E7C62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8D4285" w:rsidP="00C8307B" w:rsidRDefault="008D4285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8D4285" w:rsidP="00C8307B" w:rsidRDefault="008D4285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6E7C62" w:rsidP="00C8307B" w:rsidRDefault="006E7C62" w14:paraId="4DFDF8B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</w:tc>
      </w:tr>
      <w:tr xmlns:wp14="http://schemas.microsoft.com/office/word/2010/wordml" w:rsidRPr="008D4285" w:rsidR="008E7503" w:rsidTr="67193371" w14:paraId="3B698223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6BB9E25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03B8ACF0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Pr="008D4285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8D4285" w:rsidR="006E7C62" w:rsidP="008D4285" w:rsidRDefault="00C8307B" w14:paraId="6C62BA9E" wp14:textId="77777777">
            <w:pPr>
              <w:spacing w:before="120" w:after="12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Literatura obowiązkowa:</w:t>
            </w:r>
            <w:r w:rsidRPr="008D4285" w:rsidR="006E7C62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:rsidRPr="008D4285" w:rsidR="006E7C62" w:rsidP="008D4285" w:rsidRDefault="006E7C62" w14:paraId="06E03E32" wp14:textId="7777777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8D4285">
              <w:rPr>
                <w:rFonts w:ascii="Verdana" w:hAnsi="Verdana" w:cs="Arial"/>
                <w:sz w:val="20"/>
                <w:szCs w:val="20"/>
                <w:lang w:eastAsia="pl-PL"/>
              </w:rPr>
              <w:t>Jachowicz A., Dybova-Jachowicz S., 2003. Paleobotanika. Wyd. Uniwersytetu Śląskiego, Katowice.</w:t>
            </w:r>
          </w:p>
          <w:p w:rsidRPr="008D4285" w:rsidR="006E7C62" w:rsidP="008D4285" w:rsidRDefault="006E7C62" w14:paraId="6FB05257" wp14:textId="77777777">
            <w:pPr>
              <w:spacing w:after="0"/>
              <w:ind w:right="912"/>
              <w:rPr>
                <w:rFonts w:ascii="Verdana" w:hAnsi="Verdana"/>
                <w:sz w:val="20"/>
                <w:szCs w:val="20"/>
              </w:rPr>
            </w:pPr>
            <w:r w:rsidRPr="67193371" w:rsidR="006E7C62">
              <w:rPr>
                <w:rFonts w:ascii="Verdana" w:hAnsi="Verdana" w:cs="Arial"/>
                <w:sz w:val="20"/>
                <w:szCs w:val="20"/>
                <w:lang w:eastAsia="pl-PL"/>
              </w:rPr>
              <w:t>Szafer W., Kostyniuk M., 1962. Zarys Paleobotaniki. Państwowe Wyd. Naukowe, Warszawa.</w:t>
            </w:r>
          </w:p>
          <w:p w:rsidR="22C406C0" w:rsidP="67193371" w:rsidRDefault="22C406C0" w14:paraId="2BD49365" w14:textId="04B4AA4B">
            <w:pPr>
              <w:pStyle w:val="Normalny"/>
              <w:spacing w:after="0"/>
              <w:ind w:right="912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67193371" w:rsidR="22C406C0">
              <w:rPr>
                <w:rFonts w:ascii="Verdana" w:hAnsi="Verdana" w:cs="Arial"/>
                <w:sz w:val="20"/>
                <w:szCs w:val="20"/>
                <w:lang w:eastAsia="pl-PL"/>
              </w:rPr>
              <w:t>Florian S., Worobiec G., 2016. Skamieniałości roślinne. Zarys tafonomii roślin</w:t>
            </w:r>
            <w:r w:rsidRPr="67193371" w:rsidR="5CE00B5A">
              <w:rPr>
                <w:rFonts w:ascii="Verdana" w:hAnsi="Verdana" w:cs="Arial"/>
                <w:sz w:val="20"/>
                <w:szCs w:val="20"/>
                <w:lang w:eastAsia="pl-PL"/>
              </w:rPr>
              <w:t>. Instytut Botaniki im. W Szafera PAN, Kraków.</w:t>
            </w:r>
          </w:p>
          <w:p w:rsidRPr="008D4285" w:rsidR="006E7C62" w:rsidP="008D4285" w:rsidRDefault="00C8307B" w14:paraId="23769C78" wp14:textId="77777777">
            <w:pPr>
              <w:spacing w:before="120"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Literatura zalecana:</w:t>
            </w:r>
            <w:r w:rsidRPr="008D4285" w:rsidR="006E7C62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:rsidRPr="008D4285" w:rsidR="008E7503" w:rsidP="00FD56D2" w:rsidRDefault="006E7C62" w14:paraId="72DD42B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 w:cs="Arial"/>
                <w:sz w:val="20"/>
                <w:szCs w:val="20"/>
              </w:rPr>
              <w:t>Stanley S.M., 2002. Historia Ziemi. Wyd. Naukowe PWN, Warszawa</w:t>
            </w:r>
            <w:r w:rsidRPr="008D4285" w:rsidR="008D428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D4285" w:rsidR="008E7503" w:rsidTr="67193371" w14:paraId="5464E590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8D4285" w:rsidR="008E7503" w:rsidP="00FD56D2" w:rsidRDefault="008E7503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8D4285" w:rsidP="008D4285" w:rsidRDefault="008E7503" w14:paraId="6FD5CB4F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D4285" w:rsidR="006E7C62">
              <w:rPr>
                <w:rFonts w:ascii="Verdana" w:hAnsi="Verdana"/>
                <w:sz w:val="20"/>
                <w:szCs w:val="20"/>
              </w:rPr>
              <w:t>zaliczenie pisemne</w:t>
            </w:r>
            <w:r w:rsidRPr="008D4285" w:rsidR="005046D8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8D4285" w:rsidR="008D4285">
              <w:rPr>
                <w:rFonts w:ascii="Verdana" w:hAnsi="Verdana"/>
                <w:bCs/>
                <w:sz w:val="20"/>
                <w:szCs w:val="20"/>
              </w:rPr>
              <w:t>K1_W03, K1_W04, K1_U03, K1_K05, K1_K06.</w:t>
            </w:r>
          </w:p>
        </w:tc>
      </w:tr>
      <w:tr xmlns:wp14="http://schemas.microsoft.com/office/word/2010/wordml" w:rsidRPr="008D4285" w:rsidR="008E7503" w:rsidTr="67193371" w14:paraId="2594E0FD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8D4285" w:rsidR="00D93DAE" w:rsidP="67193371" w:rsidRDefault="00D93DAE" w14:paraId="25041277" wp14:textId="14FCC127">
            <w:pPr>
              <w:rPr>
                <w:rFonts w:ascii="Verdana" w:hAnsi="Verdana"/>
                <w:sz w:val="20"/>
                <w:szCs w:val="20"/>
              </w:rPr>
            </w:pPr>
            <w:r w:rsidRPr="67193371" w:rsidR="00D93DAE"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Pr="67193371" w:rsidR="6A777ED8">
              <w:rPr>
                <w:rFonts w:ascii="Verdana" w:hAnsi="Verdana"/>
                <w:sz w:val="20"/>
                <w:szCs w:val="20"/>
              </w:rPr>
              <w:t xml:space="preserve">wykłady obowiązkowe (ciągła kontrola obecności); </w:t>
            </w:r>
            <w:r w:rsidRPr="67193371" w:rsidR="00D93DAE">
              <w:rPr>
                <w:rFonts w:ascii="Verdana" w:hAnsi="Verdana"/>
                <w:sz w:val="20"/>
                <w:szCs w:val="20"/>
              </w:rPr>
              <w:t>z</w:t>
            </w:r>
            <w:r w:rsidRPr="67193371" w:rsidR="00D93DAE">
              <w:rPr>
                <w:rFonts w:ascii="Verdana" w:hAnsi="Verdana"/>
                <w:sz w:val="20"/>
                <w:szCs w:val="20"/>
              </w:rPr>
              <w:t>aliczenie pisemne (test</w:t>
            </w:r>
            <w:r w:rsidRPr="67193371" w:rsidR="00D93DAE">
              <w:rPr>
                <w:rFonts w:ascii="Verdana" w:hAnsi="Verdana"/>
                <w:sz w:val="20"/>
                <w:szCs w:val="20"/>
              </w:rPr>
              <w:t>)</w:t>
            </w:r>
            <w:r w:rsidRPr="67193371" w:rsidR="004F537B">
              <w:rPr>
                <w:rFonts w:ascii="Verdana" w:hAnsi="Verdana"/>
                <w:sz w:val="20"/>
                <w:szCs w:val="20"/>
              </w:rPr>
              <w:t xml:space="preserve"> po zaliczeniu ćwiczeń</w:t>
            </w:r>
            <w:r w:rsidRPr="67193371" w:rsidR="008D4285">
              <w:rPr>
                <w:rFonts w:ascii="Verdana" w:hAnsi="Verdana"/>
                <w:sz w:val="20"/>
                <w:szCs w:val="20"/>
              </w:rPr>
              <w:t>.</w:t>
            </w:r>
            <w:r w:rsidRPr="67193371" w:rsidR="004F537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8D4285" w:rsidR="00D93DAE" w:rsidP="00D93DAE" w:rsidRDefault="00D93DAE" w14:paraId="74E33F38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Wynik pozytywny – uzyskanie co najmniej 55% punktów.</w:t>
            </w:r>
          </w:p>
          <w:p w:rsidRPr="008D4285" w:rsidR="004F537B" w:rsidP="00D93DAE" w:rsidRDefault="00D93DAE" w14:paraId="7031F60F" wp14:textId="77777777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8D4285" w:rsidR="00647A84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8D4285">
              <w:rPr>
                <w:rFonts w:ascii="Verdana" w:hAnsi="Verdana"/>
                <w:sz w:val="20"/>
                <w:szCs w:val="20"/>
              </w:rPr>
              <w:t>ciągła kontrola obecności (możliwa jedna nieobecność nieusprawiedliwiona); odrabianie nieobecn</w:t>
            </w:r>
            <w:r w:rsidRPr="008D4285" w:rsidR="00647A84">
              <w:rPr>
                <w:rFonts w:ascii="Verdana" w:hAnsi="Verdana"/>
                <w:sz w:val="20"/>
                <w:szCs w:val="20"/>
              </w:rPr>
              <w:t xml:space="preserve">ości na zajęciach innej grupy; </w:t>
            </w:r>
            <w:r w:rsidRPr="008D4285">
              <w:rPr>
                <w:rFonts w:ascii="Verdana" w:hAnsi="Verdana"/>
                <w:sz w:val="20"/>
                <w:szCs w:val="20"/>
              </w:rPr>
              <w:t>k</w:t>
            </w:r>
            <w:r w:rsidRPr="008D4285">
              <w:rPr>
                <w:rFonts w:ascii="Verdana" w:hAnsi="Verdana"/>
                <w:bCs/>
                <w:sz w:val="20"/>
                <w:szCs w:val="20"/>
              </w:rPr>
              <w:t xml:space="preserve">olokwia cząstkowe oraz praktyczne rozpoznawanie skamieniałości. </w:t>
            </w:r>
          </w:p>
          <w:p w:rsidRPr="008D4285" w:rsidR="008E7503" w:rsidP="00A52328" w:rsidRDefault="00D93DAE" w14:paraId="3AE6C07C" wp14:textId="77777777">
            <w:pPr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bCs/>
                <w:sz w:val="20"/>
                <w:szCs w:val="20"/>
              </w:rPr>
              <w:t xml:space="preserve">Wynik pozytywny – uzyskanie łącznie co najmniej 55% punktów. </w:t>
            </w:r>
            <w:bookmarkStart w:name="_GoBack" w:id="0"/>
            <w:bookmarkEnd w:id="0"/>
          </w:p>
        </w:tc>
      </w:tr>
      <w:tr xmlns:wp14="http://schemas.microsoft.com/office/word/2010/wordml" w:rsidRPr="008D4285" w:rsidR="008E7503" w:rsidTr="67193371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E7503" w:rsidRDefault="008E7503" w14:paraId="5043CB0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8D4285" w:rsidR="008E7503" w:rsidTr="67193371" w14:paraId="4FD5F0C6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D4285" w:rsidR="008E7503" w:rsidP="00FD56D2" w:rsidRDefault="008E7503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257F1E5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liczba godzin na realizacjędziałań</w:t>
            </w:r>
          </w:p>
        </w:tc>
      </w:tr>
      <w:tr xmlns:wp14="http://schemas.microsoft.com/office/word/2010/wordml" w:rsidRPr="008D4285" w:rsidR="008E7503" w:rsidTr="67193371" w14:paraId="78972EBB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D4285" w:rsidR="008E7503" w:rsidP="00FD56D2" w:rsidRDefault="008E7503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8D4285" w:rsidR="008E7503" w:rsidP="00FD56D2" w:rsidRDefault="008E7503" w14:paraId="6B278E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- wykład:</w:t>
            </w:r>
            <w:r w:rsidRPr="008D4285" w:rsidR="004F537B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8D4285" w:rsidR="008E7503" w:rsidP="00FD56D2" w:rsidRDefault="008E7503" w14:paraId="60A8334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- ćwiczenia:</w:t>
            </w:r>
            <w:r w:rsidRPr="008D4285" w:rsidR="004F537B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8D4285" w:rsidR="00C766D3" w:rsidP="008D4285" w:rsidRDefault="00C766D3" w14:paraId="3C734DD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Pr="008D4285" w:rsidR="008D4285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6DFB9E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4F537B" w:rsidP="008D4285" w:rsidRDefault="00C766D3" w14:paraId="0CD124D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3</w:t>
            </w:r>
            <w:r w:rsidRPr="008D4285" w:rsidR="008D4285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xmlns:wp14="http://schemas.microsoft.com/office/word/2010/wordml" w:rsidRPr="008D4285" w:rsidR="008E7503" w:rsidTr="67193371" w14:paraId="0FC9FE70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D4285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6EBEC4A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Pr="008D4285" w:rsidR="008E7503" w:rsidP="00FD56D2" w:rsidRDefault="008E7503" w14:paraId="3E9F5AA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Pr="008D4285" w:rsidR="00C1676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D4285" w:rsidR="008D4285">
              <w:rPr>
                <w:rFonts w:ascii="Verdana" w:hAnsi="Verdana"/>
                <w:sz w:val="20"/>
                <w:szCs w:val="20"/>
              </w:rPr>
              <w:t>18</w:t>
            </w:r>
          </w:p>
          <w:p w:rsidRPr="008D4285" w:rsidR="008E7503" w:rsidP="00FD56D2" w:rsidRDefault="008E7503" w14:paraId="3127C89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8D4285" w:rsidR="00C16769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8D4285" w:rsidR="008E7503" w:rsidP="008D4285" w:rsidRDefault="008D4285" w14:paraId="6D53FD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- przygotowanie do sprawdzianu</w:t>
            </w:r>
            <w:r w:rsidRPr="008D4285" w:rsidR="008E7503">
              <w:rPr>
                <w:rFonts w:ascii="Verdana" w:hAnsi="Verdana"/>
                <w:sz w:val="20"/>
                <w:szCs w:val="20"/>
              </w:rPr>
              <w:t>:</w:t>
            </w:r>
            <w:r w:rsidRPr="008D4285" w:rsidR="00C16769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44E871B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4F537B" w:rsidP="00FD56D2" w:rsidRDefault="004F537B" w14:paraId="144A5D2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D4285" w:rsidR="004F537B" w:rsidP="008D4285" w:rsidRDefault="008D4285" w14:paraId="33A369E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8D4285" w:rsidR="008E7503" w:rsidTr="67193371" w14:paraId="35865979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D4285" w:rsidR="008E7503" w:rsidP="00FD56D2" w:rsidRDefault="008E7503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8D4285" w:rsidRDefault="004F537B" w14:paraId="13DC3A1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7</w:t>
            </w:r>
            <w:r w:rsidRPr="008D4285" w:rsidR="008D4285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xmlns:wp14="http://schemas.microsoft.com/office/word/2010/wordml" w:rsidRPr="008D4285" w:rsidR="008E7503" w:rsidTr="67193371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D4285" w:rsidR="008E7503" w:rsidP="00FD56D2" w:rsidRDefault="008E7503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D4285" w:rsidR="008E7503" w:rsidP="004F537B" w:rsidRDefault="004F537B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D4285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Pr="008D4285" w:rsidR="007D2D65" w:rsidRDefault="00A52328" w14:paraId="463F29E8" wp14:textId="77777777">
      <w:pPr>
        <w:rPr>
          <w:rFonts w:ascii="Verdana" w:hAnsi="Verdana"/>
          <w:color w:val="FF0000"/>
          <w:sz w:val="20"/>
          <w:szCs w:val="20"/>
        </w:rPr>
      </w:pPr>
    </w:p>
    <w:sectPr w:rsidRPr="008D4285" w:rsidR="007D2D65" w:rsidSect="00DD501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13079C"/>
    <w:rsid w:val="004053B5"/>
    <w:rsid w:val="0042364B"/>
    <w:rsid w:val="004275E5"/>
    <w:rsid w:val="004374E8"/>
    <w:rsid w:val="004556E6"/>
    <w:rsid w:val="00475D30"/>
    <w:rsid w:val="004D6BA8"/>
    <w:rsid w:val="004E6949"/>
    <w:rsid w:val="004F537B"/>
    <w:rsid w:val="005046D8"/>
    <w:rsid w:val="0052667F"/>
    <w:rsid w:val="005B5B99"/>
    <w:rsid w:val="005B78DB"/>
    <w:rsid w:val="00647A84"/>
    <w:rsid w:val="006556AA"/>
    <w:rsid w:val="006A06B2"/>
    <w:rsid w:val="006E7C62"/>
    <w:rsid w:val="008D4285"/>
    <w:rsid w:val="008E7503"/>
    <w:rsid w:val="0099524F"/>
    <w:rsid w:val="00A52328"/>
    <w:rsid w:val="00A66E97"/>
    <w:rsid w:val="00B55DE2"/>
    <w:rsid w:val="00B7000A"/>
    <w:rsid w:val="00BB1CBF"/>
    <w:rsid w:val="00C04E3A"/>
    <w:rsid w:val="00C16769"/>
    <w:rsid w:val="00C22864"/>
    <w:rsid w:val="00C45F7A"/>
    <w:rsid w:val="00C6323D"/>
    <w:rsid w:val="00C650FA"/>
    <w:rsid w:val="00C766D3"/>
    <w:rsid w:val="00C8307B"/>
    <w:rsid w:val="00D64DC7"/>
    <w:rsid w:val="00D93DAE"/>
    <w:rsid w:val="00DD5013"/>
    <w:rsid w:val="00F420C0"/>
    <w:rsid w:val="19C0CEF0"/>
    <w:rsid w:val="22C406C0"/>
    <w:rsid w:val="3E89728B"/>
    <w:rsid w:val="4949F209"/>
    <w:rsid w:val="5CE00B5A"/>
    <w:rsid w:val="5D72512B"/>
    <w:rsid w:val="657D6310"/>
    <w:rsid w:val="67193371"/>
    <w:rsid w:val="6A777ED8"/>
    <w:rsid w:val="71B3D8AA"/>
    <w:rsid w:val="7F604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988E"/>
  <w15:docId w15:val="{05E4F33D-3A8E-4E00-88B7-DC897E7AEF4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Małgorzata Malkiewicz</lastModifiedBy>
  <revision>6</revision>
  <lastPrinted>2019-04-16T07:46:00.0000000Z</lastPrinted>
  <dcterms:created xsi:type="dcterms:W3CDTF">2019-04-16T09:38:00.0000000Z</dcterms:created>
  <dcterms:modified xsi:type="dcterms:W3CDTF">2023-08-29T10:43:15.9210872Z</dcterms:modified>
</coreProperties>
</file>